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B97E" w14:textId="444CD324" w:rsidR="00197604" w:rsidRPr="00E13FD9" w:rsidRDefault="00E13FD9" w:rsidP="00197604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Hlk171356380"/>
      <w:r w:rsidRPr="00E13FD9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 xml:space="preserve"> 2. </w:t>
      </w:r>
      <w:r w:rsidR="00197604" w:rsidRPr="00E13FD9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 xml:space="preserve">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bookmarkEnd w:id="0"/>
    <w:p w14:paraId="2A3C05E5" w14:textId="1EEE4D0C" w:rsidR="00197604" w:rsidRPr="004A205F" w:rsidRDefault="00197604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>В образовательной организации созданы условия не только получения школьниками основ теоретических знаний по предметам учебного плана, но и для получения ими практических навыков, в том числе и для инвалидов и лиц с ограниченными возможностями здоровья. Для проведения практических занятий в школе функционируют кабинеты, в которых ведущая роль отводится практическим работам, тренировочным занятиям.</w:t>
      </w:r>
    </w:p>
    <w:p w14:paraId="335AD8F7" w14:textId="5EC18B21" w:rsidR="001C0039" w:rsidRPr="004A205F" w:rsidRDefault="004A205F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b/>
          <w:bCs/>
          <w:szCs w:val="28"/>
          <w:lang w:eastAsia="ru-RU"/>
        </w:rPr>
        <w:t xml:space="preserve"> </w:t>
      </w:r>
      <w:r w:rsidR="001C0039" w:rsidRPr="004A205F">
        <w:rPr>
          <w:rFonts w:cs="Times New Roman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 и с другими сайтами образовательной направленности.</w:t>
      </w:r>
    </w:p>
    <w:p w14:paraId="018992E1" w14:textId="77777777" w:rsid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>Информационная база школы оснащена:</w:t>
      </w:r>
    </w:p>
    <w:p w14:paraId="13DAE28F" w14:textId="77777777" w:rsid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 xml:space="preserve"> - электронной почтой;</w:t>
      </w:r>
    </w:p>
    <w:p w14:paraId="5872DFEC" w14:textId="77777777" w:rsid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 xml:space="preserve"> - выходом в Интернет;</w:t>
      </w:r>
    </w:p>
    <w:p w14:paraId="3F425D96" w14:textId="4F3251A4" w:rsidR="001C0039" w:rsidRP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 xml:space="preserve"> - функционирует официальный сайт.</w:t>
      </w:r>
    </w:p>
    <w:p w14:paraId="700D25DF" w14:textId="77777777" w:rsidR="001C0039" w:rsidRP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 компьютерных классах.</w:t>
      </w:r>
    </w:p>
    <w:p w14:paraId="4372C8CF" w14:textId="77777777" w:rsidR="001C0039" w:rsidRP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>Для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обучающихся и преподавателей закрыт.</w:t>
      </w:r>
    </w:p>
    <w:p w14:paraId="258E7D26" w14:textId="77777777" w:rsidR="001C0039" w:rsidRPr="004A205F" w:rsidRDefault="001C0039" w:rsidP="004A205F">
      <w:pPr>
        <w:pStyle w:val="a6"/>
        <w:ind w:firstLine="284"/>
        <w:jc w:val="both"/>
        <w:rPr>
          <w:rFonts w:cs="Times New Roman"/>
          <w:szCs w:val="28"/>
          <w:lang w:eastAsia="ru-RU"/>
        </w:rPr>
      </w:pPr>
      <w:r w:rsidRPr="004A205F">
        <w:rPr>
          <w:rFonts w:cs="Times New Roman"/>
          <w:szCs w:val="28"/>
          <w:lang w:eastAsia="ru-RU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робототехники.</w:t>
      </w:r>
    </w:p>
    <w:p w14:paraId="5BBAE3FA" w14:textId="77777777" w:rsidR="00197604" w:rsidRPr="00197604" w:rsidRDefault="00197604" w:rsidP="00197604">
      <w:pPr>
        <w:shd w:val="clear" w:color="auto" w:fill="FFFFFF"/>
        <w:spacing w:after="20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В связи с отсутствием обучающихся, которым необходимы специально оборудованные объекты для проведения практических занятий, обучение лиц, имеющих определенную группу инвалидности, статус ребенка с ОВЗ, организовано в школе совместно с другими обучающимися.</w:t>
      </w:r>
    </w:p>
    <w:p w14:paraId="2BC8DA18" w14:textId="1FE382BF" w:rsidR="00197604" w:rsidRPr="00197604" w:rsidRDefault="00197604" w:rsidP="00197604">
      <w:pPr>
        <w:shd w:val="clear" w:color="auto" w:fill="FFFFFF"/>
        <w:spacing w:after="20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9760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имеются специально оборудованные кабинеты, помещения, участки. Кабинеты и помещения оснащены всем необходимым материально-техническим оборудованием. В школе имеется кабинет</w:t>
      </w:r>
      <w:r w:rsidR="006D008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</w:t>
      </w:r>
      <w:r w:rsidRPr="0019760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технологии,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физики. Лаборатория физики и химии оснащена современным оборудованием, в частности по проведению демонстрационных опытов и практических работ.</w:t>
      </w:r>
    </w:p>
    <w:p w14:paraId="53639040" w14:textId="649936E7" w:rsidR="00197604" w:rsidRPr="00197604" w:rsidRDefault="00197604" w:rsidP="00197604">
      <w:pPr>
        <w:shd w:val="clear" w:color="auto" w:fill="FFFFFF"/>
        <w:spacing w:after="195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lastRenderedPageBreak/>
        <w:t>В рамках реализации федерального проекта «Современная школа» национального проекта «Образование» открыт центр образования естественно-научной и технологической направленностей «Точка роста».</w:t>
      </w:r>
      <w:r w:rsidRPr="0019760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Центр даст новые возможности для учеников в области изучения химии, физики, биологии.</w:t>
      </w:r>
    </w:p>
    <w:p w14:paraId="2DA1D6AB" w14:textId="64DC1B26" w:rsidR="00197604" w:rsidRPr="00197604" w:rsidRDefault="00197604" w:rsidP="00197604">
      <w:pPr>
        <w:shd w:val="clear" w:color="auto" w:fill="FFFFFF"/>
        <w:spacing w:after="195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Центр состоит из четырех кабинетов. В предметных кабинетах реализуются не только общеобразовательных программ по </w:t>
      </w:r>
      <w:proofErr w:type="gramStart"/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предметам  «</w:t>
      </w:r>
      <w:proofErr w:type="gramEnd"/>
      <w:r w:rsidRPr="00197604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Физика», «Химия», «Биология» с обновленным содержанием и материально-технической базой, но и программ внеурочной деятельности, дополнительного образования, проектной и исследовательской деятельности. </w:t>
      </w:r>
    </w:p>
    <w:p w14:paraId="34B53BC8" w14:textId="77777777" w:rsidR="00197604" w:rsidRPr="00197604" w:rsidRDefault="00197604" w:rsidP="00197604">
      <w:pPr>
        <w:shd w:val="clear" w:color="auto" w:fill="FFFFFF"/>
        <w:spacing w:after="200"/>
        <w:jc w:val="center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197604">
        <w:rPr>
          <w:rFonts w:eastAsia="Times New Roman" w:cs="Times New Roman"/>
          <w:b/>
          <w:bCs/>
          <w:color w:val="303133"/>
          <w:kern w:val="0"/>
          <w:szCs w:val="28"/>
          <w:lang w:eastAsia="ru-RU"/>
          <w14:ligatures w14:val="none"/>
        </w:rPr>
        <w:t>Перечень объектов для проведения практических занятий</w:t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6946"/>
      </w:tblGrid>
      <w:tr w:rsidR="00197604" w:rsidRPr="00197604" w14:paraId="41657DBF" w14:textId="77777777" w:rsidTr="00197604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4372" w14:textId="77777777" w:rsidR="00197604" w:rsidRPr="00197604" w:rsidRDefault="00197604" w:rsidP="00197604">
            <w:pPr>
              <w:spacing w:after="20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Назначение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3373" w14:textId="77777777" w:rsidR="00197604" w:rsidRPr="00197604" w:rsidRDefault="00197604" w:rsidP="00197604">
            <w:pPr>
              <w:spacing w:after="20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Функциональное использование</w:t>
            </w:r>
          </w:p>
        </w:tc>
      </w:tr>
      <w:tr w:rsidR="00197604" w:rsidRPr="00197604" w14:paraId="2EEDA739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E05A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BFFA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 Автоматизированное место учителя. Комплект демонстрационного оборудования для проведения лабораторных работ.</w:t>
            </w:r>
          </w:p>
        </w:tc>
      </w:tr>
      <w:tr w:rsidR="00197604" w:rsidRPr="00197604" w14:paraId="51FCC451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0188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биологии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B7B8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</w:t>
            </w:r>
            <w:proofErr w:type="gramStart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обучающихся  5</w:t>
            </w:r>
            <w:proofErr w:type="gramEnd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-11 классов. </w:t>
            </w:r>
            <w:proofErr w:type="gramStart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Имеются  лаборантская</w:t>
            </w:r>
            <w:proofErr w:type="gramEnd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Автоматизированное место учителя.</w:t>
            </w:r>
          </w:p>
        </w:tc>
      </w:tr>
      <w:tr w:rsidR="00197604" w:rsidRPr="00197604" w14:paraId="5E8DC86D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334A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82E2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</w:t>
            </w:r>
          </w:p>
          <w:p w14:paraId="0C48C3D7" w14:textId="33FBCCC3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Комплект демонстрационного оборудования для проведения лабораторных работ, ноутбук, проектор, экран.</w:t>
            </w:r>
            <w:r w:rsidRPr="0019760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97604" w:rsidRPr="00197604" w14:paraId="757BCA82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D5B8" w14:textId="77777777" w:rsidR="00197604" w:rsidRPr="00197604" w:rsidRDefault="00197604" w:rsidP="00D52B42">
            <w:pPr>
              <w:spacing w:after="200"/>
              <w:ind w:left="24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Кабинет информатики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9855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14:paraId="4D05E054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оснащен, автоматизированными рабочими местами учителя и обучающихся.</w:t>
            </w:r>
          </w:p>
        </w:tc>
      </w:tr>
      <w:tr w:rsidR="00197604" w:rsidRPr="00197604" w14:paraId="171C6736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CED2" w14:textId="0A29513F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</w:t>
            </w:r>
            <w:r w:rsidR="00D52B4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ы</w:t>
            </w: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технологии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0FDB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Практические занятия по предмету "Технология" для девочек</w:t>
            </w:r>
          </w:p>
          <w:p w14:paraId="5A1FF58F" w14:textId="3A36967A" w:rsidR="00197604" w:rsidRPr="00197604" w:rsidRDefault="00197604" w:rsidP="00D52B42">
            <w:pPr>
              <w:spacing w:after="200"/>
              <w:ind w:firstLine="174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Практические занятия по предмету "Технология" для мальчиков</w:t>
            </w:r>
            <w:r w:rsidR="00D52B4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(столярная и слесарная мастерские)</w:t>
            </w:r>
          </w:p>
        </w:tc>
      </w:tr>
      <w:tr w:rsidR="00197604" w:rsidRPr="00197604" w14:paraId="141DA9DF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4A8D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ОБЖ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C517" w14:textId="77777777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Практические занятия по предмету "Основы безопасности жизнедеятельности". 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</w:t>
            </w:r>
            <w:proofErr w:type="gramStart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ОБЖ,  НВП</w:t>
            </w:r>
            <w:proofErr w:type="gramEnd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197604" w:rsidRPr="00197604" w14:paraId="664E3ECA" w14:textId="77777777" w:rsidTr="00197604">
        <w:trPr>
          <w:jc w:val="center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916D" w14:textId="748C3860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Кабинет социального </w:t>
            </w:r>
            <w:proofErr w:type="gramStart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педагога,  п</w:t>
            </w:r>
            <w:r w:rsidR="00D52B4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едаго</w:t>
            </w: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га</w:t>
            </w:r>
            <w:proofErr w:type="gramEnd"/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-психолога</w:t>
            </w:r>
            <w:r w:rsidR="00D52B4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логопеда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D788" w14:textId="31B512C3" w:rsidR="00197604" w:rsidRPr="00197604" w:rsidRDefault="00197604" w:rsidP="00197604">
            <w:pPr>
              <w:spacing w:after="20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0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Практические занятия с социальным педагогом, педагогом-психологом</w:t>
            </w:r>
            <w:r w:rsidR="00D52B4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 логопедом.</w:t>
            </w:r>
          </w:p>
        </w:tc>
      </w:tr>
    </w:tbl>
    <w:p w14:paraId="687807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0"/>
    <w:rsid w:val="00066B37"/>
    <w:rsid w:val="00197604"/>
    <w:rsid w:val="001C0039"/>
    <w:rsid w:val="004A205F"/>
    <w:rsid w:val="006C0B77"/>
    <w:rsid w:val="006D0081"/>
    <w:rsid w:val="008242FF"/>
    <w:rsid w:val="00870751"/>
    <w:rsid w:val="00922C48"/>
    <w:rsid w:val="00B915B7"/>
    <w:rsid w:val="00C839F0"/>
    <w:rsid w:val="00D52B42"/>
    <w:rsid w:val="00E13FD9"/>
    <w:rsid w:val="00EA59DF"/>
    <w:rsid w:val="00EE4070"/>
    <w:rsid w:val="00F12C76"/>
    <w:rsid w:val="00F1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9C14"/>
  <w15:chartTrackingRefBased/>
  <w15:docId w15:val="{4A91DBB9-950D-411C-BAC6-20EBF75C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97604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60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9760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h11">
    <w:name w:val="tah11"/>
    <w:basedOn w:val="a"/>
    <w:rsid w:val="001C003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C0039"/>
    <w:rPr>
      <w:b/>
      <w:bCs/>
    </w:rPr>
  </w:style>
  <w:style w:type="character" w:styleId="a5">
    <w:name w:val="Hyperlink"/>
    <w:basedOn w:val="a0"/>
    <w:uiPriority w:val="99"/>
    <w:semiHidden/>
    <w:unhideWhenUsed/>
    <w:rsid w:val="001C0039"/>
    <w:rPr>
      <w:color w:val="0000FF"/>
      <w:u w:val="single"/>
    </w:rPr>
  </w:style>
  <w:style w:type="paragraph" w:styleId="a6">
    <w:name w:val="No Spacing"/>
    <w:uiPriority w:val="1"/>
    <w:qFormat/>
    <w:rsid w:val="004A205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2024-07-08T07:06:00Z</dcterms:created>
  <dcterms:modified xsi:type="dcterms:W3CDTF">2024-07-08T15:39:00Z</dcterms:modified>
</cp:coreProperties>
</file>