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9A9F" w14:textId="77777777" w:rsidR="00F022B8" w:rsidRPr="00F022B8" w:rsidRDefault="00F022B8" w:rsidP="00F022B8">
      <w:pPr>
        <w:shd w:val="clear" w:color="auto" w:fill="FFFFFF"/>
        <w:spacing w:after="100" w:afterAutospacing="1"/>
        <w:jc w:val="center"/>
        <w:outlineLvl w:val="2"/>
        <w:rPr>
          <w:rFonts w:eastAsia="Times New Roman" w:cs="Times New Roman"/>
          <w:b/>
          <w:bCs/>
          <w:caps/>
          <w:color w:val="222222"/>
          <w:spacing w:val="15"/>
          <w:kern w:val="0"/>
          <w:sz w:val="24"/>
          <w:szCs w:val="24"/>
          <w:lang w:eastAsia="ru-RU"/>
          <w14:ligatures w14:val="none"/>
        </w:rPr>
      </w:pPr>
      <w:r w:rsidRPr="00F022B8">
        <w:rPr>
          <w:rFonts w:eastAsia="Times New Roman" w:cs="Times New Roman"/>
          <w:b/>
          <w:bCs/>
          <w:caps/>
          <w:color w:val="222222"/>
          <w:spacing w:val="15"/>
          <w:kern w:val="0"/>
          <w:sz w:val="24"/>
          <w:szCs w:val="24"/>
          <w:lang w:eastAsia="ru-RU"/>
          <w14:ligatures w14:val="none"/>
        </w:rPr>
        <w:t>11. О НАЛИЧИИ СПЕЦИАЛЬНЫХ ТЕХНИЧЕСКИХ СРЕДСТВ ОБУЧЕНИЯ КОЛЛЕКТИВНОГО И ИНДИВИДУАЛЬНОГО ПОЛЬЗОВАНИЯ</w:t>
      </w:r>
    </w:p>
    <w:p w14:paraId="71388ECC" w14:textId="6DD3A85B" w:rsidR="00F022B8" w:rsidRPr="00F022B8" w:rsidRDefault="00F022B8" w:rsidP="00F022B8">
      <w:pPr>
        <w:pStyle w:val="tah1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Pr="00F022B8">
        <w:rPr>
          <w:color w:val="000000"/>
          <w:sz w:val="28"/>
          <w:szCs w:val="28"/>
        </w:rPr>
        <w:t> случае необходимости, специальные технические средства обучения коллективного и индивидуального пользования могут быть предоставлены.</w:t>
      </w:r>
    </w:p>
    <w:p w14:paraId="21CB1369" w14:textId="77777777" w:rsidR="00F022B8" w:rsidRPr="00F022B8" w:rsidRDefault="00F022B8" w:rsidP="00F022B8">
      <w:pPr>
        <w:pStyle w:val="tah11"/>
        <w:shd w:val="clear" w:color="auto" w:fill="FFFFFF"/>
        <w:jc w:val="both"/>
        <w:rPr>
          <w:color w:val="000000"/>
          <w:sz w:val="28"/>
          <w:szCs w:val="28"/>
        </w:rPr>
      </w:pPr>
      <w:r w:rsidRPr="00F022B8">
        <w:rPr>
          <w:color w:val="000000"/>
          <w:sz w:val="28"/>
          <w:szCs w:val="28"/>
        </w:rPr>
        <w:t>Во время проведения занятий в классах, где обучаются инвалиды и обучающиеся с ОВЗ, возможно применение мультимедийных средств, оргтехники, слайд-проекторов и иных средств для повышения уровня восприятия учебной информации обучающимися с различными нарушениями. Для разъяснения отдельных вопросов изучаемой дисциплины учителями дополнительно проводятся групповые и индивидуальные консультации, в том числе с использованием сети Интернет.</w:t>
      </w:r>
    </w:p>
    <w:p w14:paraId="06B45AD2" w14:textId="6DB2A443" w:rsidR="00F022B8" w:rsidRPr="00F022B8" w:rsidRDefault="00F022B8" w:rsidP="00F022B8">
      <w:pPr>
        <w:pStyle w:val="tah11"/>
        <w:shd w:val="clear" w:color="auto" w:fill="FFFFFF"/>
        <w:jc w:val="both"/>
        <w:rPr>
          <w:color w:val="000000"/>
          <w:sz w:val="28"/>
          <w:szCs w:val="28"/>
        </w:rPr>
      </w:pPr>
      <w:r w:rsidRPr="00F022B8">
        <w:rPr>
          <w:color w:val="000000"/>
          <w:sz w:val="28"/>
          <w:szCs w:val="28"/>
          <w:shd w:val="clear" w:color="auto" w:fill="FFFFFF"/>
        </w:rPr>
        <w:t xml:space="preserve"> Форма проведения текущей </w:t>
      </w:r>
      <w:r w:rsidRPr="00F022B8">
        <w:rPr>
          <w:color w:val="000000"/>
          <w:sz w:val="28"/>
          <w:szCs w:val="28"/>
        </w:rPr>
        <w:t xml:space="preserve"> и итоговой аттестации для обучающихся-инвалидов может быть установлена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будет проводится подбор и разработка учебных материалов в печатных и электронных формах, адаптированных к ограничениям их здоровья.</w:t>
      </w:r>
    </w:p>
    <w:p w14:paraId="014D9ACF" w14:textId="6023D6AD" w:rsidR="00F022B8" w:rsidRPr="00F022B8" w:rsidRDefault="00F022B8" w:rsidP="00CA4BEF">
      <w:pPr>
        <w:pStyle w:val="a4"/>
        <w:rPr>
          <w:rFonts w:ascii="Open Sans" w:hAnsi="Open Sans" w:cs="Open Sans"/>
          <w:sz w:val="22"/>
          <w:lang w:eastAsia="ru-RU"/>
        </w:rPr>
      </w:pPr>
      <w:r w:rsidRPr="00F022B8">
        <w:rPr>
          <w:shd w:val="clear" w:color="auto" w:fill="FFFFFF"/>
          <w:lang w:eastAsia="ru-RU"/>
        </w:rPr>
        <w:t>В</w:t>
      </w:r>
      <w:r>
        <w:rPr>
          <w:shd w:val="clear" w:color="auto" w:fill="FFFFFF"/>
          <w:lang w:eastAsia="ru-RU"/>
        </w:rPr>
        <w:t xml:space="preserve"> школе</w:t>
      </w:r>
      <w:r w:rsidRPr="00F022B8">
        <w:rPr>
          <w:shd w:val="clear" w:color="auto" w:fill="FFFFFF"/>
          <w:lang w:eastAsia="ru-RU"/>
        </w:rPr>
        <w:t xml:space="preserve"> имеются следующие специальные технические средства обучения коллективного и индивидуального пользования для инвалидов и лиц с ограниченными возможностями здоровья:</w:t>
      </w:r>
    </w:p>
    <w:p w14:paraId="1938B0E6" w14:textId="77777777" w:rsidR="00F022B8" w:rsidRPr="00F022B8" w:rsidRDefault="00F022B8" w:rsidP="00CA4BEF">
      <w:pPr>
        <w:pStyle w:val="a4"/>
        <w:rPr>
          <w:rFonts w:ascii="Open Sans" w:hAnsi="Open Sans" w:cs="Open Sans"/>
          <w:sz w:val="22"/>
          <w:lang w:eastAsia="ru-RU"/>
        </w:rPr>
      </w:pPr>
      <w:r w:rsidRPr="00F022B8">
        <w:rPr>
          <w:shd w:val="clear" w:color="auto" w:fill="FFFFFF"/>
          <w:lang w:eastAsia="ru-RU"/>
        </w:rPr>
        <w:t>- мультимедийные средства:</w:t>
      </w:r>
    </w:p>
    <w:p w14:paraId="2EE715CA" w14:textId="77777777" w:rsidR="00F022B8" w:rsidRPr="00F022B8" w:rsidRDefault="00F022B8" w:rsidP="00CA4BEF">
      <w:pPr>
        <w:pStyle w:val="a4"/>
        <w:rPr>
          <w:rFonts w:ascii="Open Sans" w:hAnsi="Open Sans" w:cs="Open Sans"/>
          <w:sz w:val="22"/>
          <w:lang w:eastAsia="ru-RU"/>
        </w:rPr>
      </w:pPr>
      <w:r w:rsidRPr="00F022B8">
        <w:rPr>
          <w:shd w:val="clear" w:color="auto" w:fill="FFFFFF"/>
          <w:lang w:eastAsia="ru-RU"/>
        </w:rPr>
        <w:t>- мультимедийные проекторы;</w:t>
      </w:r>
    </w:p>
    <w:p w14:paraId="723BA821" w14:textId="77777777" w:rsidR="00F022B8" w:rsidRPr="00F022B8" w:rsidRDefault="00F022B8" w:rsidP="00CA4BEF">
      <w:pPr>
        <w:pStyle w:val="a4"/>
        <w:rPr>
          <w:rFonts w:ascii="Open Sans" w:hAnsi="Open Sans" w:cs="Open Sans"/>
          <w:sz w:val="22"/>
          <w:lang w:eastAsia="ru-RU"/>
        </w:rPr>
      </w:pPr>
      <w:r w:rsidRPr="00F022B8">
        <w:rPr>
          <w:shd w:val="clear" w:color="auto" w:fill="FFFFFF"/>
          <w:lang w:eastAsia="ru-RU"/>
        </w:rPr>
        <w:t>- интерактивные доски;</w:t>
      </w:r>
    </w:p>
    <w:p w14:paraId="75ADF5F4" w14:textId="77777777" w:rsidR="00F022B8" w:rsidRPr="00F022B8" w:rsidRDefault="00F022B8" w:rsidP="00CA4BEF">
      <w:pPr>
        <w:pStyle w:val="a4"/>
        <w:rPr>
          <w:rFonts w:ascii="Open Sans" w:hAnsi="Open Sans" w:cs="Open Sans"/>
          <w:sz w:val="22"/>
          <w:lang w:eastAsia="ru-RU"/>
        </w:rPr>
      </w:pPr>
      <w:r w:rsidRPr="00F022B8">
        <w:rPr>
          <w:shd w:val="clear" w:color="auto" w:fill="FFFFFF"/>
          <w:lang w:eastAsia="ru-RU"/>
        </w:rPr>
        <w:t>- компьютеры, ноутбуки;</w:t>
      </w:r>
    </w:p>
    <w:p w14:paraId="2DC192E5" w14:textId="77777777" w:rsidR="00F022B8" w:rsidRPr="00F022B8" w:rsidRDefault="00F022B8" w:rsidP="00CA4BEF">
      <w:pPr>
        <w:pStyle w:val="a4"/>
        <w:rPr>
          <w:rFonts w:ascii="Open Sans" w:hAnsi="Open Sans" w:cs="Open Sans"/>
          <w:sz w:val="22"/>
          <w:lang w:eastAsia="ru-RU"/>
        </w:rPr>
      </w:pPr>
      <w:r w:rsidRPr="00F022B8">
        <w:rPr>
          <w:shd w:val="clear" w:color="auto" w:fill="FFFFFF"/>
          <w:lang w:eastAsia="ru-RU"/>
        </w:rPr>
        <w:t>- принтеры, сканеры, документ-камеры.</w:t>
      </w:r>
    </w:p>
    <w:p w14:paraId="2A0909F3" w14:textId="49BB30A8" w:rsidR="00CA4BEF" w:rsidRPr="00EF49D1" w:rsidRDefault="00CA4BEF" w:rsidP="00EF49D1">
      <w:pPr>
        <w:pStyle w:val="a4"/>
        <w:ind w:firstLine="284"/>
        <w:jc w:val="both"/>
        <w:rPr>
          <w:rFonts w:cs="Times New Roman"/>
          <w:szCs w:val="28"/>
          <w:shd w:val="clear" w:color="auto" w:fill="FFFFFF"/>
          <w:lang w:eastAsia="ru-RU"/>
        </w:rPr>
      </w:pPr>
      <w:r w:rsidRPr="00EF49D1">
        <w:rPr>
          <w:szCs w:val="28"/>
          <w:shd w:val="clear" w:color="auto" w:fill="FFFFFF"/>
          <w:lang w:eastAsia="ru-RU"/>
        </w:rPr>
        <w:t xml:space="preserve"> </w:t>
      </w:r>
      <w:r w:rsidR="00EF49D1" w:rsidRPr="00EF49D1">
        <w:rPr>
          <w:rFonts w:cs="Times New Roman"/>
          <w:szCs w:val="28"/>
          <w:shd w:val="clear" w:color="auto" w:fill="FCFBFC"/>
        </w:rPr>
        <w:t xml:space="preserve">Лица с ОВЗ и инвалиды могут использовать специально оборудованные кабинеты для практических занятий: </w:t>
      </w:r>
      <w:r w:rsidR="00EF49D1" w:rsidRPr="00EF49D1">
        <w:rPr>
          <w:rFonts w:cs="Times New Roman"/>
          <w:szCs w:val="28"/>
          <w:shd w:val="clear" w:color="auto" w:fill="FCFBFC"/>
        </w:rPr>
        <w:t>1</w:t>
      </w:r>
      <w:r w:rsidR="00EF49D1" w:rsidRPr="00EF49D1">
        <w:rPr>
          <w:rFonts w:cs="Times New Roman"/>
          <w:szCs w:val="28"/>
          <w:shd w:val="clear" w:color="auto" w:fill="FCFBFC"/>
        </w:rPr>
        <w:t xml:space="preserve"> кабинет физики, </w:t>
      </w:r>
      <w:r w:rsidR="00EF49D1" w:rsidRPr="00EF49D1">
        <w:rPr>
          <w:rFonts w:cs="Times New Roman"/>
          <w:szCs w:val="28"/>
          <w:shd w:val="clear" w:color="auto" w:fill="FCFBFC"/>
        </w:rPr>
        <w:t>1</w:t>
      </w:r>
      <w:r w:rsidR="00EF49D1" w:rsidRPr="00EF49D1">
        <w:rPr>
          <w:rFonts w:cs="Times New Roman"/>
          <w:szCs w:val="28"/>
          <w:shd w:val="clear" w:color="auto" w:fill="FCFBFC"/>
        </w:rPr>
        <w:t xml:space="preserve"> кабинет химии, </w:t>
      </w:r>
      <w:r w:rsidR="00EF49D1" w:rsidRPr="00EF49D1">
        <w:rPr>
          <w:rFonts w:cs="Times New Roman"/>
          <w:szCs w:val="28"/>
          <w:shd w:val="clear" w:color="auto" w:fill="FCFBFC"/>
        </w:rPr>
        <w:t>1</w:t>
      </w:r>
      <w:r w:rsidR="00EF49D1" w:rsidRPr="00EF49D1">
        <w:rPr>
          <w:rFonts w:cs="Times New Roman"/>
          <w:szCs w:val="28"/>
          <w:shd w:val="clear" w:color="auto" w:fill="FCFBFC"/>
        </w:rPr>
        <w:t xml:space="preserve"> кабинет биологии, </w:t>
      </w:r>
      <w:r w:rsidR="00EF49D1" w:rsidRPr="00EF49D1">
        <w:rPr>
          <w:rFonts w:cs="Times New Roman"/>
          <w:szCs w:val="28"/>
          <w:shd w:val="clear" w:color="auto" w:fill="FCFBFC"/>
        </w:rPr>
        <w:t>1</w:t>
      </w:r>
      <w:r w:rsidR="00EF49D1" w:rsidRPr="00EF49D1">
        <w:rPr>
          <w:rFonts w:cs="Times New Roman"/>
          <w:szCs w:val="28"/>
          <w:shd w:val="clear" w:color="auto" w:fill="FCFBFC"/>
        </w:rPr>
        <w:t xml:space="preserve"> кабинет информатики, кабинет обработки металлов, кабинет обработки древесины, кабинет кулинарии</w:t>
      </w:r>
      <w:r w:rsidR="00EF49D1" w:rsidRPr="00EF49D1">
        <w:rPr>
          <w:rFonts w:cs="Times New Roman"/>
          <w:szCs w:val="28"/>
          <w:shd w:val="clear" w:color="auto" w:fill="FCFBFC"/>
        </w:rPr>
        <w:t xml:space="preserve"> и </w:t>
      </w:r>
      <w:r w:rsidR="00EF49D1" w:rsidRPr="00EF49D1">
        <w:rPr>
          <w:rFonts w:cs="Times New Roman"/>
          <w:szCs w:val="28"/>
          <w:shd w:val="clear" w:color="auto" w:fill="FCFBFC"/>
        </w:rPr>
        <w:t xml:space="preserve"> обработки ткан</w:t>
      </w:r>
      <w:r w:rsidR="00EF49D1" w:rsidRPr="00EF49D1">
        <w:rPr>
          <w:rFonts w:cs="Times New Roman"/>
          <w:szCs w:val="28"/>
          <w:shd w:val="clear" w:color="auto" w:fill="FCFBFC"/>
        </w:rPr>
        <w:t>и, 3</w:t>
      </w:r>
      <w:r w:rsidR="00EF49D1" w:rsidRPr="00EF49D1">
        <w:rPr>
          <w:rFonts w:cs="Times New Roman"/>
          <w:szCs w:val="28"/>
          <w:shd w:val="clear" w:color="auto" w:fill="FCFBFC"/>
        </w:rPr>
        <w:t xml:space="preserve"> кабинет</w:t>
      </w:r>
      <w:r w:rsidR="00EF49D1" w:rsidRPr="00EF49D1">
        <w:rPr>
          <w:rFonts w:cs="Times New Roman"/>
          <w:szCs w:val="28"/>
          <w:shd w:val="clear" w:color="auto" w:fill="FCFBFC"/>
        </w:rPr>
        <w:t>а</w:t>
      </w:r>
      <w:r w:rsidR="00EF49D1" w:rsidRPr="00EF49D1">
        <w:rPr>
          <w:rFonts w:cs="Times New Roman"/>
          <w:szCs w:val="28"/>
          <w:shd w:val="clear" w:color="auto" w:fill="FCFBFC"/>
        </w:rPr>
        <w:t xml:space="preserve"> иностранного языка.</w:t>
      </w:r>
    </w:p>
    <w:p w14:paraId="762D1B67" w14:textId="2A200914" w:rsidR="00F022B8" w:rsidRPr="00F022B8" w:rsidRDefault="00F022B8" w:rsidP="00EF49D1">
      <w:pPr>
        <w:pStyle w:val="a4"/>
        <w:ind w:firstLine="426"/>
        <w:jc w:val="both"/>
        <w:rPr>
          <w:rFonts w:ascii="Open Sans" w:hAnsi="Open Sans" w:cs="Open Sans"/>
          <w:sz w:val="22"/>
          <w:lang w:eastAsia="ru-RU"/>
        </w:rPr>
      </w:pPr>
      <w:r w:rsidRPr="00F022B8">
        <w:rPr>
          <w:shd w:val="clear" w:color="auto" w:fill="FFFFFF"/>
          <w:lang w:eastAsia="ru-RU"/>
        </w:rPr>
        <w:t>В целях доступности получения образования по образовательным программам инвалидами и лицами с ограниченными возможностями здоровья обеспечено наличие альтернативной версии официального сайта школы  в сети «Интернет» для слабовидящих.</w:t>
      </w:r>
    </w:p>
    <w:p w14:paraId="1CDCC63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8F"/>
    <w:rsid w:val="00066B37"/>
    <w:rsid w:val="006C0B77"/>
    <w:rsid w:val="008242FF"/>
    <w:rsid w:val="00870751"/>
    <w:rsid w:val="00922C48"/>
    <w:rsid w:val="00AC018F"/>
    <w:rsid w:val="00B915B7"/>
    <w:rsid w:val="00CA4BEF"/>
    <w:rsid w:val="00EA59DF"/>
    <w:rsid w:val="00EE4070"/>
    <w:rsid w:val="00EF49D1"/>
    <w:rsid w:val="00F022B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0F87"/>
  <w15:chartTrackingRefBased/>
  <w15:docId w15:val="{99A84775-C1BB-4765-8A0A-D9C534CE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F022B8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22B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022B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h11">
    <w:name w:val="tah11"/>
    <w:basedOn w:val="a"/>
    <w:rsid w:val="00F022B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CA4BE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2024-07-08T14:19:00Z</dcterms:created>
  <dcterms:modified xsi:type="dcterms:W3CDTF">2024-07-08T14:38:00Z</dcterms:modified>
</cp:coreProperties>
</file>